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1"/>
        <w:gridCol w:w="5621"/>
      </w:tblGrid>
      <w:tr w:rsidR="003E08EA" w:rsidRPr="003E08EA" w14:paraId="52850EEF" w14:textId="77777777" w:rsidTr="003E08E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86B43" w14:textId="77777777" w:rsidR="003E08EA" w:rsidRPr="003E08EA" w:rsidRDefault="003E08EA" w:rsidP="003E08EA">
            <w:pPr>
              <w:spacing w:before="300" w:after="150" w:line="420" w:lineRule="atLeast"/>
              <w:outlineLvl w:val="1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v-SE"/>
              </w:rPr>
            </w:pPr>
            <w:r w:rsidRPr="003E08E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v-SE"/>
              </w:rPr>
              <w:t>Kursplan för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17C248" w14:textId="77777777" w:rsidR="003E08EA" w:rsidRPr="003E08EA" w:rsidRDefault="003E08EA" w:rsidP="003E08EA">
            <w:pPr>
              <w:spacing w:after="0" w:line="240" w:lineRule="auto"/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</w:pPr>
            <w:r w:rsidRPr="003E08EA"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  <w:t xml:space="preserve">Läsår </w:t>
            </w:r>
            <w:r w:rsidRPr="003E08EA">
              <w:rPr>
                <w:rFonts w:eastAsia="Times New Roman" w:cstheme="minorHAnsi"/>
                <w:color w:val="333333"/>
                <w:sz w:val="16"/>
                <w:szCs w:val="16"/>
              </w:rPr>
              <w:object w:dxaOrig="1440" w:dyaOrig="1440" w14:anchorId="4C0F94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in;height:18pt" o:ole="">
                  <v:imagedata r:id="rId4" o:title=""/>
                </v:shape>
                <w:control r:id="rId5" w:name="DefaultOcxName" w:shapeid="_x0000_i1030"/>
              </w:object>
            </w:r>
            <w:r w:rsidRPr="003E08EA">
              <w:rPr>
                <w:rFonts w:eastAsia="Times New Roman" w:cstheme="minorHAnsi"/>
                <w:color w:val="333333"/>
                <w:sz w:val="16"/>
                <w:szCs w:val="16"/>
              </w:rPr>
              <w:object w:dxaOrig="1440" w:dyaOrig="1440" w14:anchorId="0CBD7556">
                <v:shape id="_x0000_i1033" type="#_x0000_t75" style="width:16.2pt;height:20.4pt" o:ole="">
                  <v:imagedata r:id="rId6" o:title=""/>
                </v:shape>
                <w:control r:id="rId7" w:name="DefaultOcxName1" w:shapeid="_x0000_i1033"/>
              </w:object>
            </w:r>
          </w:p>
        </w:tc>
      </w:tr>
      <w:tr w:rsidR="003E08EA" w:rsidRPr="003E08EA" w14:paraId="2E763911" w14:textId="77777777" w:rsidTr="003E08EA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9ACB4D" w14:textId="77777777" w:rsidR="003E08EA" w:rsidRPr="003E08EA" w:rsidRDefault="003E08EA" w:rsidP="003E08E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sv-SE"/>
              </w:rPr>
            </w:pPr>
            <w:r w:rsidRPr="003E08EA"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sv-SE"/>
              </w:rPr>
              <w:t>EEN085 - Medicin för tekniker  </w:t>
            </w:r>
            <w:r w:rsidRPr="003E08EA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eastAsia="sv-SE"/>
              </w:rPr>
              <w:drawing>
                <wp:inline distT="0" distB="0" distL="0" distR="0" wp14:anchorId="5B4B1B03" wp14:editId="6B5839D3">
                  <wp:extent cx="114300" cy="114300"/>
                  <wp:effectExtent l="0" t="0" r="0" b="0"/>
                  <wp:docPr id="4" name="Picture 4" descr="https://www.student.chalmers.se/sp/images/ico_change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tudent.chalmers.se/sp/images/ico_change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08EA"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sv-SE"/>
              </w:rPr>
              <w:t xml:space="preserve"> </w:t>
            </w:r>
          </w:p>
        </w:tc>
      </w:tr>
      <w:tr w:rsidR="003E08EA" w:rsidRPr="003E08EA" w14:paraId="012A4BB8" w14:textId="77777777" w:rsidTr="003E08EA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810D4" w14:textId="77777777" w:rsidR="003E08EA" w:rsidRPr="003E08EA" w:rsidRDefault="003E08EA" w:rsidP="003E08EA">
            <w:pPr>
              <w:spacing w:after="0" w:line="240" w:lineRule="auto"/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</w:pPr>
            <w:r w:rsidRPr="003E08EA">
              <w:rPr>
                <w:rFonts w:eastAsia="Times New Roman" w:cstheme="minorHAnsi"/>
                <w:i/>
                <w:iCs/>
                <w:color w:val="333333"/>
                <w:sz w:val="16"/>
                <w:szCs w:val="16"/>
                <w:lang w:eastAsia="sv-SE"/>
              </w:rPr>
              <w:t>Medicine for engineers</w:t>
            </w:r>
          </w:p>
        </w:tc>
      </w:tr>
      <w:tr w:rsidR="003E08EA" w:rsidRPr="003E08EA" w14:paraId="0962471B" w14:textId="77777777" w:rsidTr="003E08EA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775E2" w14:textId="77777777" w:rsidR="003E08EA" w:rsidRPr="003E08EA" w:rsidRDefault="003E08EA" w:rsidP="003E08EA">
            <w:pPr>
              <w:spacing w:after="0" w:line="240" w:lineRule="auto"/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</w:pPr>
            <w:r w:rsidRPr="003E08EA"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  <w:t> </w:t>
            </w:r>
          </w:p>
        </w:tc>
      </w:tr>
      <w:tr w:rsidR="003E08EA" w:rsidRPr="003E08EA" w14:paraId="548028A5" w14:textId="77777777" w:rsidTr="003E08EA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4E9A3F" w14:textId="77777777" w:rsidR="003E08EA" w:rsidRPr="003E08EA" w:rsidRDefault="003E08EA" w:rsidP="003E08EA">
            <w:pPr>
              <w:spacing w:after="0" w:line="240" w:lineRule="auto"/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</w:pPr>
            <w:r w:rsidRPr="003E08EA"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  <w:t xml:space="preserve">Kursplanen fastställd 2020-02-20 av programansvarig (eller motsvarande) </w:t>
            </w:r>
          </w:p>
        </w:tc>
      </w:tr>
      <w:tr w:rsidR="003E08EA" w:rsidRPr="003E08EA" w14:paraId="7D89C4E3" w14:textId="77777777" w:rsidTr="003E08EA">
        <w:trPr>
          <w:trHeight w:val="60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A41FE7" w14:textId="77777777" w:rsidR="003E08EA" w:rsidRPr="003E08EA" w:rsidRDefault="003E08EA" w:rsidP="003E08EA">
            <w:pPr>
              <w:spacing w:after="0" w:line="240" w:lineRule="auto"/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</w:pPr>
            <w:r w:rsidRPr="003E08EA"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  <w:t xml:space="preserve">Ägare: </w:t>
            </w:r>
            <w:hyperlink r:id="rId10" w:history="1">
              <w:r w:rsidRPr="003E08EA">
                <w:rPr>
                  <w:rFonts w:eastAsia="Times New Roman" w:cstheme="minorHAnsi"/>
                  <w:b/>
                  <w:bCs/>
                  <w:color w:val="000000"/>
                  <w:sz w:val="16"/>
                  <w:szCs w:val="16"/>
                  <w:lang w:eastAsia="sv-SE"/>
                </w:rPr>
                <w:t>TKMED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8B237" w14:textId="77777777" w:rsidR="003E08EA" w:rsidRPr="003E08EA" w:rsidRDefault="003E08EA" w:rsidP="003E08EA">
            <w:pPr>
              <w:spacing w:after="0" w:line="240" w:lineRule="auto"/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</w:pPr>
          </w:p>
        </w:tc>
      </w:tr>
      <w:tr w:rsidR="003E08EA" w:rsidRPr="003E08EA" w14:paraId="7A0ABA58" w14:textId="77777777" w:rsidTr="003E08EA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5341A9" w14:textId="77777777" w:rsidR="003E08EA" w:rsidRPr="003E08EA" w:rsidRDefault="003E08EA" w:rsidP="003E08EA">
            <w:pPr>
              <w:spacing w:after="0" w:line="240" w:lineRule="auto"/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</w:pPr>
            <w:r w:rsidRPr="003E08EA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sv-SE"/>
              </w:rPr>
              <w:t>7,5 Högskolepoäng</w:t>
            </w:r>
            <w:r w:rsidRPr="003E08EA"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  <w:t xml:space="preserve"> </w:t>
            </w:r>
          </w:p>
        </w:tc>
      </w:tr>
      <w:tr w:rsidR="003E08EA" w:rsidRPr="003E08EA" w14:paraId="5C0FF150" w14:textId="77777777" w:rsidTr="003E08EA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9BCCE4" w14:textId="77777777" w:rsidR="003E08EA" w:rsidRPr="003E08EA" w:rsidRDefault="003E08EA" w:rsidP="003E08EA">
            <w:pPr>
              <w:spacing w:after="0" w:line="240" w:lineRule="auto"/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</w:pPr>
            <w:r w:rsidRPr="003E08EA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sv-SE"/>
              </w:rPr>
              <w:t>Betygskala:</w:t>
            </w:r>
            <w:r w:rsidRPr="003E08EA"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  <w:t xml:space="preserve"> TH - Mycket väl godkänd, Väl godkänd, Godkänd, Underkänd</w:t>
            </w:r>
          </w:p>
        </w:tc>
      </w:tr>
      <w:tr w:rsidR="003E08EA" w:rsidRPr="003E08EA" w14:paraId="7F5C073C" w14:textId="77777777" w:rsidTr="003E08EA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A96386" w14:textId="77777777" w:rsidR="003E08EA" w:rsidRPr="003E08EA" w:rsidRDefault="003E08EA" w:rsidP="003E08EA">
            <w:pPr>
              <w:spacing w:after="0" w:line="240" w:lineRule="auto"/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</w:pPr>
            <w:r w:rsidRPr="003E08EA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sv-SE"/>
              </w:rPr>
              <w:t>Utbildningsnivå:</w:t>
            </w:r>
            <w:r w:rsidRPr="003E08EA"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  <w:t> Grundnivå</w:t>
            </w:r>
          </w:p>
        </w:tc>
      </w:tr>
      <w:tr w:rsidR="003E08EA" w:rsidRPr="003E08EA" w14:paraId="5C701619" w14:textId="77777777" w:rsidTr="003E08EA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8E76CC" w14:textId="77777777" w:rsidR="003E08EA" w:rsidRPr="003E08EA" w:rsidRDefault="003E08EA" w:rsidP="003E08EA">
            <w:pPr>
              <w:spacing w:after="0" w:line="240" w:lineRule="auto"/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</w:pPr>
            <w:r w:rsidRPr="003E08EA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sv-SE"/>
              </w:rPr>
              <w:t>Huvudområde:</w:t>
            </w:r>
            <w:r w:rsidRPr="003E08EA"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  <w:t xml:space="preserve"> Medicinteknik </w:t>
            </w:r>
          </w:p>
        </w:tc>
      </w:tr>
      <w:tr w:rsidR="003E08EA" w:rsidRPr="003E08EA" w14:paraId="258DC754" w14:textId="77777777" w:rsidTr="003E08EA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C9A71" w14:textId="77777777" w:rsidR="003E08EA" w:rsidRPr="003E08EA" w:rsidRDefault="003E08EA" w:rsidP="003E08EA">
            <w:pPr>
              <w:spacing w:after="0" w:line="240" w:lineRule="auto"/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</w:pPr>
            <w:r w:rsidRPr="003E08EA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sv-SE"/>
              </w:rPr>
              <w:t xml:space="preserve">Institution: </w:t>
            </w:r>
            <w:r w:rsidRPr="003E08EA"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  <w:t xml:space="preserve">0115 - NEUROVETENSKAP OCH FYSIOLOGI GU </w:t>
            </w:r>
          </w:p>
        </w:tc>
      </w:tr>
    </w:tbl>
    <w:p w14:paraId="4B24B908" w14:textId="77777777" w:rsidR="003E08EA" w:rsidRPr="003E08EA" w:rsidRDefault="003E08EA" w:rsidP="003E08EA">
      <w:pPr>
        <w:spacing w:after="150" w:line="330" w:lineRule="atLeast"/>
        <w:rPr>
          <w:rFonts w:eastAsia="Times New Roman" w:cstheme="minorHAnsi"/>
          <w:color w:val="333333"/>
          <w:sz w:val="21"/>
          <w:szCs w:val="21"/>
          <w:lang w:eastAsia="sv-SE"/>
        </w:rPr>
      </w:pPr>
      <w:r w:rsidRPr="003E08EA">
        <w:rPr>
          <w:rFonts w:ascii="&amp;quot" w:eastAsia="Times New Roman" w:hAnsi="&amp;quot" w:cs="Times New Roman"/>
          <w:color w:val="333333"/>
          <w:sz w:val="21"/>
          <w:szCs w:val="21"/>
          <w:lang w:eastAsia="sv-SE"/>
        </w:rPr>
        <w:br/>
      </w:r>
      <w:r w:rsidRPr="003E08EA">
        <w:rPr>
          <w:rFonts w:eastAsia="Times New Roman" w:cstheme="minorHAnsi"/>
          <w:b/>
          <w:bCs/>
          <w:color w:val="333333"/>
          <w:sz w:val="21"/>
          <w:szCs w:val="21"/>
          <w:lang w:eastAsia="sv-SE"/>
        </w:rPr>
        <w:t>Undervisningsspråk:</w:t>
      </w:r>
      <w:r w:rsidRPr="003E08EA">
        <w:rPr>
          <w:rFonts w:eastAsia="Times New Roman" w:cstheme="minorHAnsi"/>
          <w:color w:val="333333"/>
          <w:sz w:val="21"/>
          <w:szCs w:val="21"/>
          <w:lang w:eastAsia="sv-SE"/>
        </w:rPr>
        <w:t xml:space="preserve"> Svenska</w:t>
      </w:r>
      <w:r>
        <w:rPr>
          <w:rFonts w:eastAsia="Times New Roman" w:cstheme="minorHAnsi"/>
          <w:color w:val="333333"/>
          <w:sz w:val="21"/>
          <w:szCs w:val="21"/>
          <w:lang w:eastAsia="sv-SE"/>
        </w:rPr>
        <w:t xml:space="preserve">. Delar av undervisningen kan ske på engelska. </w:t>
      </w:r>
      <w:r w:rsidRPr="003E08EA">
        <w:rPr>
          <w:rFonts w:eastAsia="Times New Roman" w:cstheme="minorHAnsi"/>
          <w:color w:val="333333"/>
          <w:sz w:val="21"/>
          <w:szCs w:val="21"/>
          <w:lang w:eastAsia="sv-SE"/>
        </w:rPr>
        <w:br/>
      </w:r>
      <w:r w:rsidRPr="003E08EA">
        <w:rPr>
          <w:rFonts w:eastAsia="Times New Roman" w:cstheme="minorHAnsi"/>
          <w:b/>
          <w:bCs/>
          <w:color w:val="333333"/>
          <w:sz w:val="21"/>
          <w:szCs w:val="21"/>
          <w:lang w:eastAsia="sv-SE"/>
        </w:rPr>
        <w:t>Anmälningskod/tillfälleskod</w:t>
      </w:r>
      <w:r w:rsidRPr="003E08EA">
        <w:rPr>
          <w:rFonts w:eastAsia="Times New Roman" w:cstheme="minorHAnsi"/>
          <w:color w:val="333333"/>
          <w:sz w:val="21"/>
          <w:szCs w:val="21"/>
          <w:lang w:eastAsia="sv-SE"/>
        </w:rPr>
        <w:t>: 73113</w:t>
      </w:r>
      <w:r w:rsidRPr="003E08EA">
        <w:rPr>
          <w:rFonts w:eastAsia="Times New Roman" w:cstheme="minorHAnsi"/>
          <w:color w:val="333333"/>
          <w:sz w:val="21"/>
          <w:szCs w:val="21"/>
          <w:lang w:eastAsia="sv-SE"/>
        </w:rPr>
        <w:br/>
      </w:r>
      <w:r w:rsidRPr="003E08EA">
        <w:rPr>
          <w:rFonts w:eastAsia="Times New Roman" w:cstheme="minorHAnsi"/>
          <w:b/>
          <w:bCs/>
          <w:color w:val="333333"/>
          <w:sz w:val="21"/>
          <w:szCs w:val="21"/>
          <w:lang w:eastAsia="sv-SE"/>
        </w:rPr>
        <w:t>Sökbar för utbytesstudenter</w:t>
      </w:r>
      <w:r w:rsidRPr="003E08EA">
        <w:rPr>
          <w:rFonts w:eastAsia="Times New Roman" w:cstheme="minorHAnsi"/>
          <w:color w:val="333333"/>
          <w:sz w:val="21"/>
          <w:szCs w:val="21"/>
          <w:lang w:eastAsia="sv-SE"/>
        </w:rPr>
        <w:t>: Nej</w:t>
      </w:r>
      <w:r w:rsidRPr="003E08EA">
        <w:rPr>
          <w:rFonts w:eastAsia="Times New Roman" w:cstheme="minorHAnsi"/>
          <w:color w:val="333333"/>
          <w:sz w:val="21"/>
          <w:szCs w:val="21"/>
          <w:lang w:eastAsia="sv-SE"/>
        </w:rPr>
        <w:br/>
        <w:t>Max antal deltagare: 65</w:t>
      </w:r>
      <w:r w:rsidRPr="003E08EA">
        <w:rPr>
          <w:rFonts w:eastAsia="Times New Roman" w:cstheme="minorHAnsi"/>
          <w:color w:val="333333"/>
          <w:sz w:val="21"/>
          <w:szCs w:val="21"/>
          <w:lang w:eastAsia="sv-SE"/>
        </w:rPr>
        <w:br/>
        <w:t xml:space="preserve">Endast studenter med kurstillfället i programplan </w:t>
      </w:r>
    </w:p>
    <w:tbl>
      <w:tblPr>
        <w:tblW w:w="5157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5"/>
        <w:gridCol w:w="944"/>
        <w:gridCol w:w="611"/>
        <w:gridCol w:w="977"/>
        <w:gridCol w:w="277"/>
        <w:gridCol w:w="611"/>
        <w:gridCol w:w="611"/>
        <w:gridCol w:w="473"/>
        <w:gridCol w:w="473"/>
        <w:gridCol w:w="1062"/>
        <w:gridCol w:w="392"/>
        <w:gridCol w:w="277"/>
        <w:gridCol w:w="1108"/>
        <w:gridCol w:w="565"/>
        <w:gridCol w:w="565"/>
      </w:tblGrid>
      <w:tr w:rsidR="003E08EA" w:rsidRPr="003E08EA" w14:paraId="4D66FF58" w14:textId="77777777" w:rsidTr="003E08EA"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B47BD" w14:textId="77777777" w:rsidR="003E08EA" w:rsidRPr="003E08EA" w:rsidRDefault="003E08EA" w:rsidP="003E08EA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</w:pPr>
            <w:r w:rsidRPr="003E08EA"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  <w:t>Modul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5C03B7" w14:textId="77777777" w:rsidR="003E08EA" w:rsidRPr="003E08EA" w:rsidRDefault="003E08EA" w:rsidP="003E08EA">
            <w:pPr>
              <w:spacing w:after="300" w:line="240" w:lineRule="auto"/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</w:pPr>
            <w:r w:rsidRPr="003E08EA"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74617" w14:textId="77777777" w:rsidR="003E08EA" w:rsidRPr="003E08EA" w:rsidRDefault="003E08EA" w:rsidP="003E08EA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</w:pPr>
            <w:r w:rsidRPr="003E08EA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sv-SE"/>
              </w:rPr>
              <w:t>Poängfördelning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8CC8E" w14:textId="77777777" w:rsidR="003E08EA" w:rsidRPr="003E08EA" w:rsidRDefault="003E08EA" w:rsidP="003E08EA">
            <w:pPr>
              <w:spacing w:after="300" w:line="240" w:lineRule="auto"/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</w:pPr>
            <w:r w:rsidRPr="003E08EA"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067" w:type="pct"/>
            <w:gridSpan w:val="3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6C2227" w14:textId="77777777" w:rsidR="003E08EA" w:rsidRPr="003E08EA" w:rsidRDefault="003E08EA" w:rsidP="003E08EA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</w:pPr>
            <w:r w:rsidRPr="003E08EA"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  <w:t>Tentamensdatum</w:t>
            </w:r>
            <w:r w:rsidRPr="003E08EA">
              <w:rPr>
                <w:rFonts w:eastAsia="Times New Roman" w:cstheme="minorHAnsi"/>
                <w:noProof/>
                <w:color w:val="333333"/>
                <w:sz w:val="16"/>
                <w:szCs w:val="16"/>
                <w:lang w:eastAsia="sv-SE"/>
              </w:rPr>
              <w:drawing>
                <wp:inline distT="0" distB="0" distL="0" distR="0" wp14:anchorId="32AF3788" wp14:editId="06F23B32">
                  <wp:extent cx="114300" cy="114300"/>
                  <wp:effectExtent l="0" t="0" r="0" b="0"/>
                  <wp:docPr id="3" name="Picture 3" descr="https://www.student.chalmers.se/sp/images/ico_inf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tudent.chalmers.se/sp/images/ico_inf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08EA" w:rsidRPr="003E08EA" w14:paraId="3BA2A706" w14:textId="77777777" w:rsidTr="003E08EA"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5EB042" w14:textId="77777777" w:rsidR="003E08EA" w:rsidRPr="003E08EA" w:rsidRDefault="003E08EA" w:rsidP="003E08EA">
            <w:pPr>
              <w:spacing w:after="300" w:line="240" w:lineRule="auto"/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9C8CEC" w14:textId="77777777" w:rsidR="003E08EA" w:rsidRPr="003E08EA" w:rsidRDefault="003E08EA" w:rsidP="003E08EA">
            <w:pPr>
              <w:spacing w:after="300" w:line="240" w:lineRule="auto"/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D71560" w14:textId="77777777" w:rsidR="003E08EA" w:rsidRPr="003E08EA" w:rsidRDefault="003E08EA" w:rsidP="003E08EA">
            <w:pPr>
              <w:spacing w:after="300" w:line="240" w:lineRule="auto"/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</w:pPr>
            <w:r w:rsidRPr="003E08EA"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  <w:t xml:space="preserve">Lp1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BBCF9" w14:textId="77777777" w:rsidR="003E08EA" w:rsidRPr="003E08EA" w:rsidRDefault="003E08EA" w:rsidP="003E08EA">
            <w:pPr>
              <w:spacing w:after="300" w:line="240" w:lineRule="auto"/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</w:pPr>
            <w:r w:rsidRPr="003E08EA"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  <w:t xml:space="preserve">Lp2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D5FAC" w14:textId="77777777" w:rsidR="003E08EA" w:rsidRPr="003E08EA" w:rsidRDefault="003E08EA" w:rsidP="003E08EA">
            <w:pPr>
              <w:spacing w:after="300" w:line="240" w:lineRule="auto"/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</w:pPr>
            <w:r w:rsidRPr="003E08EA"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  <w:t xml:space="preserve">Lp3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BFA57" w14:textId="77777777" w:rsidR="003E08EA" w:rsidRPr="003E08EA" w:rsidRDefault="003E08EA" w:rsidP="003E08EA">
            <w:pPr>
              <w:spacing w:after="300" w:line="240" w:lineRule="auto"/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</w:pPr>
            <w:r w:rsidRPr="003E08EA"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  <w:t xml:space="preserve">Lp4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F9F91" w14:textId="77777777" w:rsidR="003E08EA" w:rsidRPr="003E08EA" w:rsidRDefault="003E08EA" w:rsidP="003E08EA">
            <w:pPr>
              <w:spacing w:after="300" w:line="240" w:lineRule="auto"/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</w:pPr>
            <w:r w:rsidRPr="003E08EA"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  <w:t>Sommarkurs</w:t>
            </w:r>
            <w:r w:rsidRPr="003E08EA">
              <w:rPr>
                <w:rFonts w:eastAsia="Times New Roman" w:cstheme="minorHAnsi"/>
                <w:noProof/>
                <w:color w:val="333333"/>
                <w:sz w:val="16"/>
                <w:szCs w:val="16"/>
                <w:lang w:eastAsia="sv-SE"/>
              </w:rPr>
              <w:drawing>
                <wp:inline distT="0" distB="0" distL="0" distR="0" wp14:anchorId="15D59807" wp14:editId="3E35F41F">
                  <wp:extent cx="114300" cy="114300"/>
                  <wp:effectExtent l="0" t="0" r="0" b="0"/>
                  <wp:docPr id="2" name="Picture 2" descr="https://www.student.chalmers.se/sp/images/ico_inf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tudent.chalmers.se/sp/images/ico_inf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08EA"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94DD9" w14:textId="77777777" w:rsidR="003E08EA" w:rsidRPr="003E08EA" w:rsidRDefault="003E08EA" w:rsidP="003E08EA">
            <w:pPr>
              <w:spacing w:after="300" w:line="240" w:lineRule="auto"/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</w:pPr>
            <w:r w:rsidRPr="003E08EA"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  <w:t xml:space="preserve">Ej Lp 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0C654E" w14:textId="77777777" w:rsidR="003E08EA" w:rsidRPr="003E08EA" w:rsidRDefault="003E08EA" w:rsidP="003E08EA">
            <w:pPr>
              <w:spacing w:after="300" w:line="240" w:lineRule="auto"/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</w:pPr>
          </w:p>
        </w:tc>
        <w:tc>
          <w:tcPr>
            <w:tcW w:w="1067" w:type="pct"/>
            <w:gridSpan w:val="3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75B9F" w14:textId="77777777" w:rsidR="003E08EA" w:rsidRPr="003E08EA" w:rsidRDefault="003E08EA" w:rsidP="003E08EA">
            <w:pPr>
              <w:spacing w:after="300" w:line="240" w:lineRule="auto"/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</w:pPr>
          </w:p>
        </w:tc>
      </w:tr>
      <w:tr w:rsidR="003E08EA" w:rsidRPr="003E08EA" w14:paraId="556A9707" w14:textId="77777777" w:rsidTr="003E08E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EE56DC" w14:textId="77777777" w:rsidR="003E08EA" w:rsidRPr="003E08EA" w:rsidRDefault="003E08EA" w:rsidP="003E08EA">
            <w:pPr>
              <w:spacing w:after="300" w:line="240" w:lineRule="auto"/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</w:pPr>
            <w:r w:rsidRPr="003E08EA"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  <w:t>0120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873346" w14:textId="77777777" w:rsidR="003E08EA" w:rsidRPr="003E08EA" w:rsidRDefault="003E08EA" w:rsidP="003E08EA">
            <w:pPr>
              <w:spacing w:after="300" w:line="240" w:lineRule="auto"/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</w:pPr>
            <w:r w:rsidRPr="003E08EA"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  <w:t>Laboration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70037" w14:textId="77777777" w:rsidR="003E08EA" w:rsidRPr="003E08EA" w:rsidRDefault="003E08EA" w:rsidP="003E08EA">
            <w:pPr>
              <w:spacing w:after="300" w:line="240" w:lineRule="auto"/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</w:pPr>
            <w:r w:rsidRPr="003E08EA"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  <w:t>1,5hp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5FF428" w14:textId="77777777" w:rsidR="003E08EA" w:rsidRPr="003E08EA" w:rsidRDefault="003E08EA" w:rsidP="003E08EA">
            <w:pPr>
              <w:spacing w:after="300" w:line="240" w:lineRule="auto"/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</w:pPr>
            <w:r w:rsidRPr="003E08EA"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  <w:t>Betygskala: UG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66285" w14:textId="77777777" w:rsidR="003E08EA" w:rsidRPr="003E08EA" w:rsidRDefault="003E08EA" w:rsidP="003E08EA">
            <w:pPr>
              <w:spacing w:after="300" w:line="240" w:lineRule="auto"/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</w:pPr>
            <w:r w:rsidRPr="003E08EA"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9E66CC" w14:textId="77777777" w:rsidR="003E08EA" w:rsidRPr="003E08EA" w:rsidRDefault="003E08EA" w:rsidP="003E08EA">
            <w:pPr>
              <w:spacing w:after="300" w:line="240" w:lineRule="auto"/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</w:pPr>
            <w:r w:rsidRPr="003E08EA"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  <w:t xml:space="preserve">0,8hp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AA242" w14:textId="77777777" w:rsidR="003E08EA" w:rsidRPr="003E08EA" w:rsidRDefault="003E08EA" w:rsidP="003E08EA">
            <w:pPr>
              <w:spacing w:after="300" w:line="240" w:lineRule="auto"/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</w:pPr>
            <w:r w:rsidRPr="003E08EA"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  <w:t xml:space="preserve">0,7hp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FAB73" w14:textId="77777777" w:rsidR="003E08EA" w:rsidRPr="003E08EA" w:rsidRDefault="003E08EA" w:rsidP="003E08EA">
            <w:pPr>
              <w:spacing w:after="300" w:line="240" w:lineRule="auto"/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11CCA" w14:textId="77777777" w:rsidR="003E08EA" w:rsidRPr="003E08EA" w:rsidRDefault="003E08EA" w:rsidP="003E08EA">
            <w:pPr>
              <w:spacing w:after="30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A4C32" w14:textId="77777777" w:rsidR="003E08EA" w:rsidRPr="003E08EA" w:rsidRDefault="003E08EA" w:rsidP="003E08EA">
            <w:pPr>
              <w:spacing w:after="30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39F9B4" w14:textId="77777777" w:rsidR="003E08EA" w:rsidRPr="003E08EA" w:rsidRDefault="003E08EA" w:rsidP="003E08EA">
            <w:pPr>
              <w:spacing w:after="30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2D1235" w14:textId="77777777" w:rsidR="003E08EA" w:rsidRPr="003E08EA" w:rsidRDefault="003E08EA" w:rsidP="003E08EA">
            <w:pPr>
              <w:spacing w:after="300" w:line="240" w:lineRule="auto"/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</w:pPr>
            <w:r w:rsidRPr="003E08EA"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067" w:type="pct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204E5A" w14:textId="77777777" w:rsidR="003E08EA" w:rsidRPr="003E08EA" w:rsidRDefault="003E08EA" w:rsidP="003E08EA">
            <w:pPr>
              <w:spacing w:after="300" w:line="240" w:lineRule="auto"/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</w:pPr>
            <w:r w:rsidRPr="003E08EA"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  <w:t> </w:t>
            </w:r>
          </w:p>
        </w:tc>
      </w:tr>
      <w:tr w:rsidR="003E08EA" w:rsidRPr="003E08EA" w14:paraId="550EDF0B" w14:textId="77777777" w:rsidTr="003E08E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0DA8E" w14:textId="77777777" w:rsidR="003E08EA" w:rsidRPr="003E08EA" w:rsidRDefault="003E08EA" w:rsidP="003E08EA">
            <w:pPr>
              <w:spacing w:after="300" w:line="240" w:lineRule="auto"/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</w:pPr>
            <w:r w:rsidRPr="003E08EA"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  <w:t>0220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3D72D1" w14:textId="77777777" w:rsidR="003E08EA" w:rsidRPr="003E08EA" w:rsidRDefault="003E08EA" w:rsidP="003E08EA">
            <w:pPr>
              <w:spacing w:after="300" w:line="240" w:lineRule="auto"/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</w:pPr>
            <w:r w:rsidRPr="003E08EA"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  <w:t>Tentamen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AB83B" w14:textId="77777777" w:rsidR="003E08EA" w:rsidRPr="003E08EA" w:rsidRDefault="003E08EA" w:rsidP="003E08EA">
            <w:pPr>
              <w:spacing w:after="300" w:line="240" w:lineRule="auto"/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</w:pPr>
            <w:r w:rsidRPr="003E08EA"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  <w:t>6,0hp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A9677" w14:textId="77777777" w:rsidR="003E08EA" w:rsidRPr="003E08EA" w:rsidRDefault="003E08EA" w:rsidP="003E08EA">
            <w:pPr>
              <w:spacing w:after="300" w:line="240" w:lineRule="auto"/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</w:pPr>
            <w:r w:rsidRPr="003E08EA"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  <w:t>Betygskala: 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AFD58" w14:textId="77777777" w:rsidR="003E08EA" w:rsidRPr="003E08EA" w:rsidRDefault="003E08EA" w:rsidP="003E08EA">
            <w:pPr>
              <w:spacing w:after="300" w:line="240" w:lineRule="auto"/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</w:pPr>
            <w:r w:rsidRPr="003E08EA"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5CF97" w14:textId="77777777" w:rsidR="003E08EA" w:rsidRPr="003E08EA" w:rsidRDefault="003E08EA" w:rsidP="003E08EA">
            <w:pPr>
              <w:spacing w:after="300" w:line="240" w:lineRule="auto"/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</w:pPr>
            <w:r w:rsidRPr="003E08EA"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  <w:t xml:space="preserve">3,0hp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9BDA7" w14:textId="77777777" w:rsidR="003E08EA" w:rsidRPr="003E08EA" w:rsidRDefault="003E08EA" w:rsidP="003E08EA">
            <w:pPr>
              <w:spacing w:after="300" w:line="240" w:lineRule="auto"/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</w:pPr>
            <w:r w:rsidRPr="003E08EA"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  <w:t xml:space="preserve">3,0hp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D9BCB" w14:textId="77777777" w:rsidR="003E08EA" w:rsidRPr="003E08EA" w:rsidRDefault="003E08EA" w:rsidP="003E08EA">
            <w:pPr>
              <w:spacing w:after="300" w:line="240" w:lineRule="auto"/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6E7259" w14:textId="77777777" w:rsidR="003E08EA" w:rsidRPr="003E08EA" w:rsidRDefault="003E08EA" w:rsidP="003E08EA">
            <w:pPr>
              <w:spacing w:after="30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56B45" w14:textId="77777777" w:rsidR="003E08EA" w:rsidRPr="003E08EA" w:rsidRDefault="003E08EA" w:rsidP="003E08EA">
            <w:pPr>
              <w:spacing w:after="30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0F81F" w14:textId="77777777" w:rsidR="003E08EA" w:rsidRPr="003E08EA" w:rsidRDefault="003E08EA" w:rsidP="003E08EA">
            <w:pPr>
              <w:spacing w:after="30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8B6204" w14:textId="77777777" w:rsidR="003E08EA" w:rsidRPr="003E08EA" w:rsidRDefault="003E08EA" w:rsidP="003E08EA">
            <w:pPr>
              <w:spacing w:after="300" w:line="240" w:lineRule="auto"/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</w:pPr>
            <w:r w:rsidRPr="003E08EA"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24E2D7" w14:textId="77777777" w:rsidR="003E08EA" w:rsidRDefault="00D072CD" w:rsidP="003E08EA">
            <w:pPr>
              <w:spacing w:after="300" w:line="240" w:lineRule="auto"/>
              <w:rPr>
                <w:rFonts w:ascii="Calibri" w:hAnsi="Calibri" w:cs="Calibri"/>
                <w:color w:val="212121"/>
                <w:shd w:val="clear" w:color="auto" w:fill="FFFFFF"/>
              </w:rPr>
            </w:pPr>
            <w:r>
              <w:rPr>
                <w:rFonts w:ascii="Calibri" w:hAnsi="Calibri" w:cs="Calibri"/>
                <w:color w:val="212121"/>
                <w:shd w:val="clear" w:color="auto" w:fill="FFFFFF"/>
              </w:rPr>
              <w:t>onsdagen 12/1 fm</w:t>
            </w:r>
          </w:p>
          <w:p w14:paraId="263BFDBF" w14:textId="454169CC" w:rsidR="00D072CD" w:rsidRPr="003E08EA" w:rsidRDefault="00D072CD" w:rsidP="003E08EA">
            <w:pPr>
              <w:spacing w:after="300" w:line="240" w:lineRule="auto"/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  <w:t>2022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8252B7" w14:textId="15C9A743" w:rsidR="003E08EA" w:rsidRPr="003E08EA" w:rsidRDefault="00D072CD" w:rsidP="003E08EA">
            <w:pPr>
              <w:spacing w:after="300" w:line="240" w:lineRule="auto"/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  <w:t>13</w:t>
            </w:r>
            <w:r w:rsidR="003E08EA" w:rsidRPr="003E08EA"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  <w:t xml:space="preserve"> Apr 202</w:t>
            </w:r>
            <w:r w:rsidR="007947B4"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  <w:t>2</w:t>
            </w:r>
            <w:r w:rsidR="003E08EA" w:rsidRPr="003E08EA"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  <w:t xml:space="preserve"> fm J,  </w:t>
            </w:r>
          </w:p>
        </w:tc>
        <w:tc>
          <w:tcPr>
            <w:tcW w:w="45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C1784" w14:textId="23C096BA" w:rsidR="003E08EA" w:rsidRPr="003E08EA" w:rsidRDefault="003E08EA" w:rsidP="003E08EA">
            <w:pPr>
              <w:spacing w:after="300" w:line="240" w:lineRule="auto"/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</w:pPr>
            <w:r w:rsidRPr="003E08EA"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  <w:t>1</w:t>
            </w:r>
            <w:r w:rsidR="007947B4"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  <w:t>8</w:t>
            </w:r>
            <w:r w:rsidRPr="003E08EA"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  <w:t xml:space="preserve"> Aug 202</w:t>
            </w:r>
            <w:r w:rsidR="007947B4"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  <w:t>2</w:t>
            </w:r>
            <w:r w:rsidRPr="003E08EA">
              <w:rPr>
                <w:rFonts w:eastAsia="Times New Roman" w:cstheme="minorHAnsi"/>
                <w:color w:val="333333"/>
                <w:sz w:val="16"/>
                <w:szCs w:val="16"/>
                <w:lang w:eastAsia="sv-SE"/>
              </w:rPr>
              <w:t xml:space="preserve"> em J </w:t>
            </w:r>
          </w:p>
        </w:tc>
      </w:tr>
    </w:tbl>
    <w:p w14:paraId="6DE1CA23" w14:textId="3688B2CE" w:rsidR="00D072CD" w:rsidRDefault="00D072CD" w:rsidP="003E08EA">
      <w:pPr>
        <w:spacing w:before="150" w:after="150" w:line="360" w:lineRule="atLeast"/>
        <w:outlineLvl w:val="3"/>
        <w:rPr>
          <w:rFonts w:eastAsia="Times New Roman" w:cstheme="minorHAnsi"/>
          <w:b/>
          <w:bCs/>
          <w:sz w:val="24"/>
          <w:szCs w:val="24"/>
          <w:lang w:eastAsia="sv-SE"/>
        </w:rPr>
      </w:pPr>
      <w:r>
        <w:rPr>
          <w:rFonts w:eastAsia="Times New Roman" w:cstheme="minorHAnsi"/>
          <w:b/>
          <w:bCs/>
          <w:sz w:val="24"/>
          <w:szCs w:val="24"/>
          <w:lang w:eastAsia="sv-SE"/>
        </w:rPr>
        <w:t>Tentamensdatum</w:t>
      </w:r>
    </w:p>
    <w:p w14:paraId="6C7233A6" w14:textId="17798952" w:rsidR="00D072CD" w:rsidRPr="00D072CD" w:rsidRDefault="00D072CD" w:rsidP="00D072CD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sv-SE"/>
        </w:rPr>
      </w:pPr>
      <w:r w:rsidRPr="00D072CD">
        <w:rPr>
          <w:rFonts w:ascii="Helvetica" w:eastAsia="Times New Roman" w:hAnsi="Helvetica" w:cs="Segoe UI"/>
          <w:color w:val="777777"/>
          <w:sz w:val="21"/>
          <w:szCs w:val="21"/>
          <w:lang w:eastAsia="sv-SE"/>
        </w:rPr>
        <w:t>Följande datum har planerats för tentamina i EEN085</w:t>
      </w:r>
      <w:r>
        <w:rPr>
          <w:rFonts w:ascii="Helvetica" w:eastAsia="Times New Roman" w:hAnsi="Helvetica" w:cs="Segoe UI"/>
          <w:color w:val="777777"/>
          <w:sz w:val="21"/>
          <w:szCs w:val="21"/>
          <w:lang w:eastAsia="sv-SE"/>
        </w:rPr>
        <w:t xml:space="preserve"> HT2021</w:t>
      </w:r>
      <w:r w:rsidRPr="00D072CD">
        <w:rPr>
          <w:rFonts w:ascii="Helvetica" w:eastAsia="Times New Roman" w:hAnsi="Helvetica" w:cs="Segoe UI"/>
          <w:color w:val="777777"/>
          <w:sz w:val="21"/>
          <w:szCs w:val="21"/>
          <w:lang w:eastAsia="sv-SE"/>
        </w:rPr>
        <w:t>:</w:t>
      </w:r>
    </w:p>
    <w:p w14:paraId="25F3607C" w14:textId="72B3E555" w:rsidR="00D072CD" w:rsidRPr="00D072CD" w:rsidRDefault="00D072CD" w:rsidP="00D072CD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sv-SE"/>
        </w:rPr>
      </w:pPr>
      <w:r w:rsidRPr="00D072CD">
        <w:rPr>
          <w:rFonts w:ascii="Helvetica" w:eastAsia="Times New Roman" w:hAnsi="Helvetica" w:cs="Segoe UI"/>
          <w:color w:val="777777"/>
          <w:sz w:val="21"/>
          <w:szCs w:val="21"/>
          <w:lang w:eastAsia="sv-SE"/>
        </w:rPr>
        <w:lastRenderedPageBreak/>
        <w:t>Ordinarie tenta: 2022-01-1</w:t>
      </w:r>
      <w:r>
        <w:rPr>
          <w:rFonts w:ascii="Helvetica" w:eastAsia="Times New Roman" w:hAnsi="Helvetica" w:cs="Segoe UI"/>
          <w:color w:val="777777"/>
          <w:sz w:val="21"/>
          <w:szCs w:val="21"/>
          <w:lang w:eastAsia="sv-SE"/>
        </w:rPr>
        <w:t>2</w:t>
      </w:r>
      <w:r w:rsidRPr="00D072CD">
        <w:rPr>
          <w:rFonts w:ascii="Helvetica" w:eastAsia="Times New Roman" w:hAnsi="Helvetica" w:cs="Segoe UI"/>
          <w:color w:val="777777"/>
          <w:sz w:val="21"/>
          <w:szCs w:val="21"/>
          <w:lang w:eastAsia="sv-SE"/>
        </w:rPr>
        <w:t xml:space="preserve"> Fm 4 h</w:t>
      </w:r>
      <w:r w:rsidRPr="00D072CD">
        <w:rPr>
          <w:rFonts w:ascii="Helvetica" w:eastAsia="Times New Roman" w:hAnsi="Helvetica" w:cs="Segoe UI"/>
          <w:color w:val="777777"/>
          <w:sz w:val="21"/>
          <w:szCs w:val="21"/>
          <w:lang w:eastAsia="sv-SE"/>
        </w:rPr>
        <w:br/>
        <w:t>Omtenta 1: 2022-04-13 Fm 4 h</w:t>
      </w:r>
      <w:r w:rsidRPr="00D072CD">
        <w:rPr>
          <w:rFonts w:ascii="Helvetica" w:eastAsia="Times New Roman" w:hAnsi="Helvetica" w:cs="Segoe UI"/>
          <w:color w:val="777777"/>
          <w:sz w:val="21"/>
          <w:szCs w:val="21"/>
          <w:lang w:eastAsia="sv-SE"/>
        </w:rPr>
        <w:br/>
        <w:t>Omtenta 2: 2022-08-18 Em 4 h</w:t>
      </w:r>
    </w:p>
    <w:p w14:paraId="51774B42" w14:textId="77777777" w:rsidR="00D072CD" w:rsidRDefault="00D072CD" w:rsidP="003E08EA">
      <w:pPr>
        <w:spacing w:before="150" w:after="150" w:line="360" w:lineRule="atLeast"/>
        <w:outlineLvl w:val="3"/>
        <w:rPr>
          <w:rFonts w:eastAsia="Times New Roman" w:cstheme="minorHAnsi"/>
          <w:b/>
          <w:bCs/>
          <w:sz w:val="24"/>
          <w:szCs w:val="24"/>
          <w:lang w:eastAsia="sv-SE"/>
        </w:rPr>
      </w:pPr>
    </w:p>
    <w:p w14:paraId="368F9CC3" w14:textId="0A148D24" w:rsidR="003E08EA" w:rsidRPr="003E08EA" w:rsidRDefault="003E08EA" w:rsidP="003E08EA">
      <w:pPr>
        <w:spacing w:before="150" w:after="150" w:line="360" w:lineRule="atLeast"/>
        <w:outlineLvl w:val="3"/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3E08EA">
        <w:rPr>
          <w:rFonts w:eastAsia="Times New Roman" w:cstheme="minorHAnsi"/>
          <w:b/>
          <w:bCs/>
          <w:sz w:val="24"/>
          <w:szCs w:val="24"/>
          <w:lang w:eastAsia="sv-SE"/>
        </w:rPr>
        <w:t>I program</w:t>
      </w:r>
    </w:p>
    <w:p w14:paraId="3E7DB0AB" w14:textId="77777777" w:rsidR="003E08EA" w:rsidRPr="003E08EA" w:rsidRDefault="007947B4" w:rsidP="003E08EA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hyperlink r:id="rId12" w:history="1">
        <w:r w:rsidR="003E08EA" w:rsidRPr="003E08EA">
          <w:rPr>
            <w:rFonts w:eastAsia="Times New Roman" w:cstheme="minorHAnsi"/>
            <w:b/>
            <w:bCs/>
            <w:color w:val="000000"/>
            <w:sz w:val="21"/>
            <w:szCs w:val="21"/>
            <w:lang w:eastAsia="sv-SE"/>
          </w:rPr>
          <w:t>TKMED MEDICINTEKNIK, CIVILINGENJÖR, Årskurs 1 (obligatorisk)</w:t>
        </w:r>
      </w:hyperlink>
      <w:r w:rsidR="003E08EA" w:rsidRPr="003E08EA">
        <w:rPr>
          <w:rFonts w:eastAsia="Times New Roman" w:cstheme="minorHAnsi"/>
          <w:color w:val="333333"/>
          <w:sz w:val="21"/>
          <w:szCs w:val="21"/>
          <w:lang w:eastAsia="sv-SE"/>
        </w:rPr>
        <w:br/>
      </w:r>
    </w:p>
    <w:p w14:paraId="76EF6310" w14:textId="77777777" w:rsidR="003E08EA" w:rsidRPr="003E08EA" w:rsidRDefault="003E08EA" w:rsidP="003E08EA">
      <w:pPr>
        <w:spacing w:before="150" w:after="150" w:line="360" w:lineRule="atLeast"/>
        <w:outlineLvl w:val="3"/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3E08EA">
        <w:rPr>
          <w:rFonts w:eastAsia="Times New Roman" w:cstheme="minorHAnsi"/>
          <w:b/>
          <w:bCs/>
          <w:sz w:val="24"/>
          <w:szCs w:val="24"/>
          <w:lang w:eastAsia="sv-SE"/>
        </w:rPr>
        <w:t>Examinator:</w:t>
      </w:r>
    </w:p>
    <w:p w14:paraId="58B85FF0" w14:textId="77777777" w:rsidR="003E08EA" w:rsidRPr="003E08EA" w:rsidRDefault="007947B4" w:rsidP="003E08EA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hyperlink r:id="rId13" w:tgtFrame="_blank" w:history="1">
        <w:r w:rsidR="003E08EA" w:rsidRPr="003E08EA">
          <w:rPr>
            <w:rFonts w:eastAsia="Times New Roman" w:cstheme="minorHAnsi"/>
            <w:b/>
            <w:bCs/>
            <w:color w:val="000000"/>
            <w:sz w:val="21"/>
            <w:szCs w:val="21"/>
            <w:lang w:eastAsia="sv-SE"/>
          </w:rPr>
          <w:t>Maria Johansson Wennborg</w:t>
        </w:r>
      </w:hyperlink>
      <w:r w:rsidR="003E08EA" w:rsidRPr="003E08EA">
        <w:rPr>
          <w:rFonts w:eastAsia="Times New Roman" w:cstheme="minorHAnsi"/>
          <w:color w:val="333333"/>
          <w:sz w:val="21"/>
          <w:szCs w:val="21"/>
          <w:lang w:eastAsia="sv-SE"/>
        </w:rPr>
        <w:br/>
      </w:r>
      <w:r w:rsidR="003E08EA" w:rsidRPr="003E08EA">
        <w:rPr>
          <w:rFonts w:eastAsia="Times New Roman" w:cstheme="minorHAnsi"/>
          <w:color w:val="333333"/>
          <w:sz w:val="21"/>
          <w:szCs w:val="21"/>
          <w:lang w:eastAsia="sv-SE"/>
        </w:rPr>
        <w:br/>
      </w:r>
    </w:p>
    <w:p w14:paraId="34454F3B" w14:textId="77777777" w:rsidR="003E08EA" w:rsidRPr="003E08EA" w:rsidRDefault="003E08EA" w:rsidP="003E08EA">
      <w:pPr>
        <w:spacing w:after="150" w:line="330" w:lineRule="atLeast"/>
        <w:rPr>
          <w:rFonts w:eastAsia="Times New Roman" w:cstheme="minorHAnsi"/>
          <w:color w:val="333333"/>
          <w:sz w:val="21"/>
          <w:szCs w:val="21"/>
          <w:lang w:eastAsia="sv-SE"/>
        </w:rPr>
      </w:pPr>
      <w:r w:rsidRPr="003E08EA">
        <w:rPr>
          <w:rFonts w:eastAsia="Times New Roman" w:cstheme="minorHAnsi"/>
          <w:b/>
          <w:bCs/>
          <w:noProof/>
          <w:color w:val="000000"/>
          <w:sz w:val="21"/>
          <w:szCs w:val="21"/>
          <w:lang w:eastAsia="sv-SE"/>
        </w:rPr>
        <w:drawing>
          <wp:inline distT="0" distB="0" distL="0" distR="0" wp14:anchorId="36E33037" wp14:editId="44BD777C">
            <wp:extent cx="152400" cy="152400"/>
            <wp:effectExtent l="0" t="0" r="0" b="0"/>
            <wp:docPr id="1" name="Picture 1" descr="https://www.student.chalmers.se/sp/images/ico_home.gif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tudent.chalmers.se/sp/images/ico_home.gif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8EA">
        <w:rPr>
          <w:rFonts w:eastAsia="Times New Roman" w:cstheme="minorHAnsi"/>
          <w:color w:val="333333"/>
          <w:sz w:val="21"/>
          <w:szCs w:val="21"/>
          <w:lang w:eastAsia="sv-SE"/>
        </w:rPr>
        <w:t xml:space="preserve">  </w:t>
      </w:r>
      <w:hyperlink r:id="rId16" w:tgtFrame="_blank" w:history="1">
        <w:r w:rsidRPr="003E08EA">
          <w:rPr>
            <w:rFonts w:eastAsia="Times New Roman" w:cstheme="minorHAnsi"/>
            <w:b/>
            <w:bCs/>
            <w:color w:val="000000"/>
            <w:sz w:val="21"/>
            <w:szCs w:val="21"/>
            <w:lang w:eastAsia="sv-SE"/>
          </w:rPr>
          <w:t>Gå till kurshemsida</w:t>
        </w:r>
      </w:hyperlink>
      <w:r w:rsidRPr="003E08EA">
        <w:rPr>
          <w:rFonts w:eastAsia="Times New Roman" w:cstheme="minorHAnsi"/>
          <w:color w:val="333333"/>
          <w:sz w:val="21"/>
          <w:szCs w:val="21"/>
          <w:lang w:eastAsia="sv-SE"/>
        </w:rPr>
        <w:t xml:space="preserve"> </w:t>
      </w:r>
    </w:p>
    <w:p w14:paraId="61FD6A7D" w14:textId="77777777" w:rsidR="003E08EA" w:rsidRPr="003E08EA" w:rsidRDefault="003E08EA" w:rsidP="003E08E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3E08EA">
        <w:rPr>
          <w:rFonts w:eastAsia="Times New Roman" w:cstheme="minorHAnsi"/>
          <w:color w:val="333333"/>
          <w:sz w:val="21"/>
          <w:szCs w:val="21"/>
          <w:lang w:eastAsia="sv-SE"/>
        </w:rPr>
        <w:br/>
      </w:r>
      <w:r w:rsidRPr="003E08EA">
        <w:rPr>
          <w:rFonts w:eastAsia="Times New Roman" w:cstheme="minorHAnsi"/>
          <w:b/>
          <w:bCs/>
          <w:sz w:val="24"/>
          <w:szCs w:val="24"/>
          <w:lang w:eastAsia="sv-SE"/>
        </w:rPr>
        <w:t>Behörighet</w:t>
      </w:r>
    </w:p>
    <w:p w14:paraId="51EB385E" w14:textId="77777777" w:rsidR="003E08EA" w:rsidRPr="003E08EA" w:rsidRDefault="003E08EA" w:rsidP="003E08EA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3E08EA">
        <w:rPr>
          <w:rFonts w:eastAsia="Times New Roman" w:cstheme="minorHAnsi"/>
          <w:color w:val="333333"/>
          <w:sz w:val="21"/>
          <w:szCs w:val="21"/>
          <w:shd w:val="clear" w:color="auto" w:fill="FFFFFF"/>
          <w:lang w:eastAsia="sv-SE"/>
        </w:rPr>
        <w:t>Grundläggande behörighet för grundnivå</w:t>
      </w:r>
      <w:r w:rsidRPr="003E08EA">
        <w:rPr>
          <w:rFonts w:eastAsia="Times New Roman" w:cstheme="minorHAnsi"/>
          <w:color w:val="333333"/>
          <w:sz w:val="21"/>
          <w:szCs w:val="21"/>
          <w:lang w:eastAsia="sv-SE"/>
        </w:rPr>
        <w:br/>
      </w:r>
      <w:r w:rsidRPr="003E08EA">
        <w:rPr>
          <w:rFonts w:eastAsia="Times New Roman" w:cstheme="minorHAnsi"/>
          <w:color w:val="333333"/>
          <w:sz w:val="21"/>
          <w:szCs w:val="21"/>
          <w:shd w:val="clear" w:color="auto" w:fill="FFFFFF"/>
          <w:lang w:eastAsia="sv-SE"/>
        </w:rPr>
        <w:t xml:space="preserve">Sökande med en programregistrering på ett program där kursen ingår i programplanen undantas från ovan krav. </w:t>
      </w:r>
    </w:p>
    <w:p w14:paraId="47DE4AC2" w14:textId="77777777" w:rsidR="003E08EA" w:rsidRPr="003E08EA" w:rsidRDefault="003E08EA" w:rsidP="003E08EA">
      <w:pPr>
        <w:spacing w:before="150" w:after="150" w:line="360" w:lineRule="atLeast"/>
        <w:outlineLvl w:val="3"/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3E08EA">
        <w:rPr>
          <w:rFonts w:eastAsia="Times New Roman" w:cstheme="minorHAnsi"/>
          <w:b/>
          <w:bCs/>
          <w:sz w:val="24"/>
          <w:szCs w:val="24"/>
          <w:lang w:eastAsia="sv-SE"/>
        </w:rPr>
        <w:t>Särskild behörighet</w:t>
      </w:r>
    </w:p>
    <w:p w14:paraId="35E6E1CC" w14:textId="77777777" w:rsidR="003E08EA" w:rsidRPr="003E08EA" w:rsidRDefault="003E08EA" w:rsidP="003E08EA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3E08EA">
        <w:rPr>
          <w:rFonts w:eastAsia="Times New Roman" w:cstheme="minorHAnsi"/>
          <w:color w:val="333333"/>
          <w:sz w:val="21"/>
          <w:szCs w:val="21"/>
          <w:shd w:val="clear" w:color="auto" w:fill="FFFFFF"/>
          <w:lang w:eastAsia="sv-SE"/>
        </w:rPr>
        <w:t>Samma behörighet som det kursägande programmet.</w:t>
      </w:r>
      <w:r w:rsidRPr="003E08EA">
        <w:rPr>
          <w:rFonts w:eastAsia="Times New Roman" w:cstheme="minorHAnsi"/>
          <w:color w:val="333333"/>
          <w:sz w:val="21"/>
          <w:szCs w:val="21"/>
          <w:lang w:eastAsia="sv-SE"/>
        </w:rPr>
        <w:br/>
      </w:r>
      <w:r w:rsidRPr="003E08EA">
        <w:rPr>
          <w:rFonts w:eastAsia="Times New Roman" w:cstheme="minorHAnsi"/>
          <w:color w:val="333333"/>
          <w:sz w:val="21"/>
          <w:szCs w:val="21"/>
          <w:shd w:val="clear" w:color="auto" w:fill="FFFFFF"/>
          <w:lang w:eastAsia="sv-SE"/>
        </w:rPr>
        <w:t xml:space="preserve">Sökande med en programregistrering på ett program där kursen ingår i programplanen undantas från ovan krav. </w:t>
      </w:r>
    </w:p>
    <w:p w14:paraId="75712978" w14:textId="77777777" w:rsidR="003E08EA" w:rsidRPr="003E08EA" w:rsidRDefault="003E08EA" w:rsidP="003E08EA">
      <w:pPr>
        <w:spacing w:before="150" w:after="150" w:line="360" w:lineRule="atLeast"/>
        <w:outlineLvl w:val="3"/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3E08EA">
        <w:rPr>
          <w:rFonts w:eastAsia="Times New Roman" w:cstheme="minorHAnsi"/>
          <w:b/>
          <w:bCs/>
          <w:sz w:val="24"/>
          <w:szCs w:val="24"/>
          <w:lang w:eastAsia="sv-SE"/>
        </w:rPr>
        <w:t>Kursspecifika förkunskaper</w:t>
      </w:r>
    </w:p>
    <w:p w14:paraId="1150E30C" w14:textId="77777777" w:rsidR="003E08EA" w:rsidRDefault="003E08EA" w:rsidP="003E08EA">
      <w:pPr>
        <w:spacing w:after="0" w:line="240" w:lineRule="auto"/>
        <w:rPr>
          <w:rFonts w:eastAsia="Times New Roman" w:cstheme="minorHAnsi"/>
          <w:color w:val="333333"/>
          <w:sz w:val="21"/>
          <w:szCs w:val="21"/>
          <w:shd w:val="clear" w:color="auto" w:fill="FFFFFF"/>
          <w:lang w:eastAsia="sv-SE"/>
        </w:rPr>
      </w:pPr>
      <w:r w:rsidRPr="003E08EA">
        <w:rPr>
          <w:rFonts w:eastAsia="Times New Roman" w:cstheme="minorHAnsi"/>
          <w:color w:val="333333"/>
          <w:sz w:val="21"/>
          <w:szCs w:val="21"/>
          <w:shd w:val="clear" w:color="auto" w:fill="FFFFFF"/>
          <w:lang w:eastAsia="sv-SE"/>
        </w:rPr>
        <w:t xml:space="preserve">Inga specifika kurskrav. Enbart grundläggande behörighet för högskolestudier. </w:t>
      </w:r>
    </w:p>
    <w:p w14:paraId="6722FFF9" w14:textId="77777777" w:rsidR="003E08EA" w:rsidRPr="003E08EA" w:rsidRDefault="003E08EA" w:rsidP="003E08EA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44C2F1A3" w14:textId="77777777" w:rsidR="003E08EA" w:rsidRPr="003E08EA" w:rsidRDefault="003E08EA" w:rsidP="003E08EA">
      <w:pPr>
        <w:spacing w:before="150" w:after="150" w:line="360" w:lineRule="atLeast"/>
        <w:outlineLvl w:val="3"/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3E08EA">
        <w:rPr>
          <w:rFonts w:eastAsia="Times New Roman" w:cstheme="minorHAnsi"/>
          <w:b/>
          <w:bCs/>
          <w:sz w:val="24"/>
          <w:szCs w:val="24"/>
          <w:lang w:eastAsia="sv-SE"/>
        </w:rPr>
        <w:t>Syfte</w:t>
      </w:r>
    </w:p>
    <w:p w14:paraId="05BCCF90" w14:textId="77777777" w:rsidR="003E08EA" w:rsidRPr="003E08EA" w:rsidRDefault="003E08EA" w:rsidP="003E08E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3E08EA">
        <w:rPr>
          <w:rFonts w:eastAsia="Times New Roman" w:cstheme="minorHAnsi"/>
          <w:color w:val="333333"/>
          <w:sz w:val="21"/>
          <w:szCs w:val="21"/>
          <w:shd w:val="clear" w:color="auto" w:fill="FFFFFF"/>
          <w:lang w:eastAsia="sv-SE"/>
        </w:rPr>
        <w:t>Syftet med denna kurs är att ge studenterna grundläggande medicinska kunskaper, att förstå människokroppens uppbyggnad och funktion samt kännedom om vanligt förekommande sjukdomar, i relation till framtida yrkesutövning. Kursen syftar även till att göra studenten förtrogen med grundläggande medicinsk terminologi samt att förbereda studenten för fortsatta studier inom medicinteknik.</w:t>
      </w:r>
      <w:r w:rsidRPr="003E08EA">
        <w:rPr>
          <w:rFonts w:eastAsia="Times New Roman" w:cstheme="minorHAnsi"/>
          <w:color w:val="333333"/>
          <w:sz w:val="21"/>
          <w:szCs w:val="21"/>
          <w:lang w:eastAsia="sv-SE"/>
        </w:rPr>
        <w:br/>
      </w:r>
      <w:r w:rsidRPr="003E08EA">
        <w:rPr>
          <w:rFonts w:eastAsia="Times New Roman" w:cstheme="minorHAnsi"/>
          <w:color w:val="333333"/>
          <w:sz w:val="21"/>
          <w:szCs w:val="21"/>
          <w:lang w:eastAsia="sv-SE"/>
        </w:rPr>
        <w:br/>
      </w:r>
      <w:r w:rsidRPr="003E08EA">
        <w:rPr>
          <w:rFonts w:eastAsia="Times New Roman" w:cstheme="minorHAnsi"/>
          <w:b/>
          <w:bCs/>
          <w:sz w:val="24"/>
          <w:szCs w:val="24"/>
          <w:lang w:eastAsia="sv-SE"/>
        </w:rPr>
        <w:t xml:space="preserve">Lärandemål </w:t>
      </w:r>
      <w:r w:rsidRPr="003E08EA">
        <w:rPr>
          <w:rFonts w:eastAsia="Times New Roman" w:cstheme="minorHAnsi"/>
          <w:b/>
          <w:bCs/>
          <w:i/>
          <w:iCs/>
          <w:sz w:val="24"/>
          <w:szCs w:val="24"/>
          <w:lang w:eastAsia="sv-SE"/>
        </w:rPr>
        <w:t>(efter fullgjord kurs ska studenten kunna)</w:t>
      </w:r>
    </w:p>
    <w:p w14:paraId="37737685" w14:textId="77777777" w:rsidR="003E08EA" w:rsidRDefault="003E08EA" w:rsidP="003E08E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3E08EA">
        <w:rPr>
          <w:rFonts w:eastAsia="Times New Roman" w:cstheme="minorHAnsi"/>
          <w:color w:val="333333"/>
          <w:sz w:val="21"/>
          <w:szCs w:val="21"/>
          <w:shd w:val="clear" w:color="auto" w:fill="FFFFFF"/>
          <w:lang w:eastAsia="sv-SE"/>
        </w:rPr>
        <w:t>Efter avslutad kurs ska studenten kunna:</w:t>
      </w:r>
      <w:r w:rsidRPr="003E08EA">
        <w:rPr>
          <w:rFonts w:eastAsia="Times New Roman" w:cstheme="minorHAnsi"/>
          <w:color w:val="333333"/>
          <w:sz w:val="21"/>
          <w:szCs w:val="21"/>
          <w:lang w:eastAsia="sv-SE"/>
        </w:rPr>
        <w:br/>
      </w:r>
      <w:r w:rsidRPr="003E08EA">
        <w:rPr>
          <w:rFonts w:eastAsia="Times New Roman" w:cstheme="minorHAnsi"/>
          <w:color w:val="333333"/>
          <w:sz w:val="21"/>
          <w:szCs w:val="21"/>
          <w:lang w:eastAsia="sv-SE"/>
        </w:rPr>
        <w:br/>
      </w:r>
      <w:r w:rsidRPr="003E08EA">
        <w:rPr>
          <w:rFonts w:eastAsia="Times New Roman" w:cstheme="minorHAnsi"/>
          <w:color w:val="333333"/>
          <w:sz w:val="21"/>
          <w:szCs w:val="21"/>
          <w:shd w:val="clear" w:color="auto" w:fill="FFFFFF"/>
          <w:lang w:eastAsia="sv-SE"/>
        </w:rPr>
        <w:t>Kunskap och förståelse     </w:t>
      </w:r>
      <w:r w:rsidRPr="003E08EA">
        <w:rPr>
          <w:rFonts w:eastAsia="Times New Roman" w:cstheme="minorHAnsi"/>
          <w:color w:val="333333"/>
          <w:sz w:val="21"/>
          <w:szCs w:val="21"/>
          <w:lang w:eastAsia="sv-SE"/>
        </w:rPr>
        <w:br/>
      </w:r>
      <w:r w:rsidRPr="003E08EA">
        <w:rPr>
          <w:rFonts w:eastAsia="Times New Roman" w:cstheme="minorHAnsi"/>
          <w:color w:val="333333"/>
          <w:sz w:val="21"/>
          <w:szCs w:val="21"/>
          <w:shd w:val="clear" w:color="auto" w:fill="FFFFFF"/>
          <w:lang w:eastAsia="sv-SE"/>
        </w:rPr>
        <w:t>- redogöra för funktionen hos celler, vävnader och organ samt generella fysiologiska styrmekanismer</w:t>
      </w:r>
      <w:r w:rsidRPr="003E08EA">
        <w:rPr>
          <w:rFonts w:eastAsia="Times New Roman" w:cstheme="minorHAnsi"/>
          <w:color w:val="333333"/>
          <w:sz w:val="21"/>
          <w:szCs w:val="21"/>
          <w:lang w:eastAsia="sv-SE"/>
        </w:rPr>
        <w:br/>
      </w:r>
      <w:r w:rsidRPr="003E08EA">
        <w:rPr>
          <w:rFonts w:eastAsia="Times New Roman" w:cstheme="minorHAnsi"/>
          <w:color w:val="333333"/>
          <w:sz w:val="21"/>
          <w:szCs w:val="21"/>
          <w:shd w:val="clear" w:color="auto" w:fill="FFFFFF"/>
          <w:lang w:eastAsia="sv-SE"/>
        </w:rPr>
        <w:t>- översiktligt beskriva människokroppens uppbyggnad samt identifiera organ och vävnadsstrukturer i tvärsnittsavbildningar</w:t>
      </w:r>
      <w:r w:rsidRPr="003E08EA">
        <w:rPr>
          <w:rFonts w:eastAsia="Times New Roman" w:cstheme="minorHAnsi"/>
          <w:color w:val="333333"/>
          <w:sz w:val="21"/>
          <w:szCs w:val="21"/>
          <w:lang w:eastAsia="sv-SE"/>
        </w:rPr>
        <w:br/>
      </w:r>
      <w:r w:rsidRPr="003E08EA">
        <w:rPr>
          <w:rFonts w:eastAsia="Times New Roman" w:cstheme="minorHAnsi"/>
          <w:color w:val="333333"/>
          <w:sz w:val="21"/>
          <w:szCs w:val="21"/>
          <w:lang w:eastAsia="sv-SE"/>
        </w:rPr>
        <w:br/>
      </w:r>
      <w:r w:rsidRPr="003E08EA">
        <w:rPr>
          <w:rFonts w:eastAsia="Times New Roman" w:cstheme="minorHAnsi"/>
          <w:color w:val="333333"/>
          <w:sz w:val="21"/>
          <w:szCs w:val="21"/>
          <w:shd w:val="clear" w:color="auto" w:fill="FFFFFF"/>
          <w:lang w:eastAsia="sv-SE"/>
        </w:rPr>
        <w:t>Färdighet och förmåga</w:t>
      </w:r>
      <w:r w:rsidRPr="003E08EA">
        <w:rPr>
          <w:rFonts w:eastAsia="Times New Roman" w:cstheme="minorHAnsi"/>
          <w:color w:val="333333"/>
          <w:sz w:val="21"/>
          <w:szCs w:val="21"/>
          <w:lang w:eastAsia="sv-SE"/>
        </w:rPr>
        <w:br/>
      </w:r>
      <w:r w:rsidRPr="003E08EA">
        <w:rPr>
          <w:rFonts w:eastAsia="Times New Roman" w:cstheme="minorHAnsi"/>
          <w:color w:val="333333"/>
          <w:sz w:val="21"/>
          <w:szCs w:val="21"/>
          <w:shd w:val="clear" w:color="auto" w:fill="FFFFFF"/>
          <w:lang w:eastAsia="sv-SE"/>
        </w:rPr>
        <w:t xml:space="preserve">- förklara och använda grundläggande medicinsk terminologi </w:t>
      </w:r>
      <w:r w:rsidRPr="003E08EA">
        <w:rPr>
          <w:rFonts w:eastAsia="Times New Roman" w:cstheme="minorHAnsi"/>
          <w:color w:val="333333"/>
          <w:sz w:val="21"/>
          <w:szCs w:val="21"/>
          <w:lang w:eastAsia="sv-SE"/>
        </w:rPr>
        <w:br/>
      </w:r>
      <w:r w:rsidRPr="003E08EA">
        <w:rPr>
          <w:rFonts w:eastAsia="Times New Roman" w:cstheme="minorHAnsi"/>
          <w:color w:val="333333"/>
          <w:sz w:val="21"/>
          <w:szCs w:val="21"/>
          <w:shd w:val="clear" w:color="auto" w:fill="FFFFFF"/>
          <w:lang w:eastAsia="sv-SE"/>
        </w:rPr>
        <w:t xml:space="preserve">- kommunicera medicinska frågor med andra yrkeskategorier inom sjukvården </w:t>
      </w:r>
      <w:r w:rsidRPr="003E08EA">
        <w:rPr>
          <w:rFonts w:eastAsia="Times New Roman" w:cstheme="minorHAnsi"/>
          <w:color w:val="333333"/>
          <w:sz w:val="21"/>
          <w:szCs w:val="21"/>
          <w:lang w:eastAsia="sv-SE"/>
        </w:rPr>
        <w:br/>
      </w:r>
      <w:r w:rsidRPr="003E08EA">
        <w:rPr>
          <w:rFonts w:eastAsia="Times New Roman" w:cstheme="minorHAnsi"/>
          <w:color w:val="333333"/>
          <w:sz w:val="21"/>
          <w:szCs w:val="21"/>
          <w:shd w:val="clear" w:color="auto" w:fill="FFFFFF"/>
          <w:lang w:eastAsia="sv-SE"/>
        </w:rPr>
        <w:t>- använda sina medicinska kunskaper som utgångspunkt för att diskutera normala funktioner hos kroppens olika organ och patofysiologiska konsekvenser av störningar i dessa funktioner</w:t>
      </w:r>
      <w:r w:rsidRPr="003E08EA">
        <w:rPr>
          <w:rFonts w:eastAsia="Times New Roman" w:cstheme="minorHAnsi"/>
          <w:color w:val="333333"/>
          <w:sz w:val="21"/>
          <w:szCs w:val="21"/>
          <w:lang w:eastAsia="sv-SE"/>
        </w:rPr>
        <w:br/>
      </w:r>
      <w:r w:rsidRPr="003E08EA">
        <w:rPr>
          <w:rFonts w:eastAsia="Times New Roman" w:cstheme="minorHAnsi"/>
          <w:color w:val="333333"/>
          <w:sz w:val="21"/>
          <w:szCs w:val="21"/>
          <w:lang w:eastAsia="sv-SE"/>
        </w:rPr>
        <w:lastRenderedPageBreak/>
        <w:br/>
      </w:r>
      <w:r w:rsidRPr="003E08EA">
        <w:rPr>
          <w:rFonts w:eastAsia="Times New Roman" w:cstheme="minorHAnsi"/>
          <w:color w:val="333333"/>
          <w:sz w:val="21"/>
          <w:szCs w:val="21"/>
          <w:shd w:val="clear" w:color="auto" w:fill="FFFFFF"/>
          <w:lang w:eastAsia="sv-SE"/>
        </w:rPr>
        <w:t xml:space="preserve">Värderingsförmåga och förhållningssätt </w:t>
      </w:r>
      <w:r w:rsidRPr="003E08EA">
        <w:rPr>
          <w:rFonts w:eastAsia="Times New Roman" w:cstheme="minorHAnsi"/>
          <w:color w:val="333333"/>
          <w:sz w:val="21"/>
          <w:szCs w:val="21"/>
          <w:lang w:eastAsia="sv-SE"/>
        </w:rPr>
        <w:br/>
      </w:r>
      <w:r w:rsidRPr="003E08EA">
        <w:rPr>
          <w:rFonts w:eastAsia="Times New Roman" w:cstheme="minorHAnsi"/>
          <w:color w:val="333333"/>
          <w:sz w:val="21"/>
          <w:szCs w:val="21"/>
          <w:shd w:val="clear" w:color="auto" w:fill="FFFFFF"/>
          <w:lang w:eastAsia="sv-SE"/>
        </w:rPr>
        <w:t xml:space="preserve">- resonera kring betydelsen av ämnet inom framtida yrkesutövning </w:t>
      </w:r>
      <w:r w:rsidRPr="003E08EA">
        <w:rPr>
          <w:rFonts w:eastAsia="Times New Roman" w:cstheme="minorHAnsi"/>
          <w:color w:val="333333"/>
          <w:sz w:val="21"/>
          <w:szCs w:val="21"/>
          <w:lang w:eastAsia="sv-SE"/>
        </w:rPr>
        <w:br/>
      </w:r>
      <w:r w:rsidRPr="003E08EA">
        <w:rPr>
          <w:rFonts w:eastAsia="Times New Roman" w:cstheme="minorHAnsi"/>
          <w:color w:val="333333"/>
          <w:sz w:val="21"/>
          <w:szCs w:val="21"/>
          <w:shd w:val="clear" w:color="auto" w:fill="FFFFFF"/>
          <w:lang w:eastAsia="sv-SE"/>
        </w:rPr>
        <w:t>- identifiera sitt behov av ytterligare kunskap</w:t>
      </w:r>
      <w:r w:rsidRPr="003E08EA">
        <w:rPr>
          <w:rFonts w:eastAsia="Times New Roman" w:cstheme="minorHAnsi"/>
          <w:color w:val="333333"/>
          <w:sz w:val="21"/>
          <w:szCs w:val="21"/>
          <w:lang w:eastAsia="sv-SE"/>
        </w:rPr>
        <w:br/>
      </w:r>
      <w:r w:rsidRPr="003E08EA">
        <w:rPr>
          <w:rFonts w:eastAsia="Times New Roman" w:cstheme="minorHAnsi"/>
          <w:color w:val="333333"/>
          <w:sz w:val="21"/>
          <w:szCs w:val="21"/>
          <w:shd w:val="clear" w:color="auto" w:fill="FFFFFF"/>
          <w:lang w:eastAsia="sv-SE"/>
        </w:rPr>
        <w:t xml:space="preserve">- reflektera över kunskaper som rör frågeställningar inom medicin av relevans för medicinteknik. </w:t>
      </w:r>
      <w:r w:rsidRPr="003E08EA">
        <w:rPr>
          <w:rFonts w:eastAsia="Times New Roman" w:cstheme="minorHAnsi"/>
          <w:color w:val="333333"/>
          <w:sz w:val="21"/>
          <w:szCs w:val="21"/>
          <w:lang w:eastAsia="sv-SE"/>
        </w:rPr>
        <w:br/>
      </w:r>
    </w:p>
    <w:p w14:paraId="6396906D" w14:textId="77777777" w:rsidR="003E08EA" w:rsidRPr="003E08EA" w:rsidRDefault="003E08EA" w:rsidP="003E08E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3E08EA">
        <w:rPr>
          <w:rFonts w:eastAsia="Times New Roman" w:cstheme="minorHAnsi"/>
          <w:b/>
          <w:bCs/>
          <w:sz w:val="24"/>
          <w:szCs w:val="24"/>
          <w:lang w:eastAsia="sv-SE"/>
        </w:rPr>
        <w:t>Innehåll</w:t>
      </w:r>
    </w:p>
    <w:p w14:paraId="222F83B6" w14:textId="77777777" w:rsidR="003E08EA" w:rsidRPr="003E08EA" w:rsidRDefault="003E08EA" w:rsidP="003E08EA">
      <w:pPr>
        <w:spacing w:after="0" w:line="240" w:lineRule="auto"/>
        <w:rPr>
          <w:rFonts w:cstheme="minorHAnsi"/>
          <w:bCs/>
        </w:rPr>
      </w:pPr>
      <w:r w:rsidRPr="003E08EA">
        <w:rPr>
          <w:rFonts w:cstheme="minorHAnsi"/>
          <w:bCs/>
        </w:rPr>
        <w:t xml:space="preserve">Kursen innehåller grundläggande kunskaper om människokroppens uppbyggnad och funktion (anatomi, histologi och fysiologi) samt kännedom om vissa vanligt förekommande sjukdomar. Studenterna tränas i att identifiera organ och vävnadsstrukturer i tvärsnittsavbildningar. Föreläsningar blandas med demonstrationer/laborationer samt seminarier för att belysa och integrera de teoretiska kunskaperna. I kursen ingår även ett antal fall-baserade föreläsningar/studiebesök på Sahlgrenska Universitetssjukhuset där studenterna ges möjlighet att få en allmän kännedom om sjukvårdens organisation, yrkesfunktioner samt patientens väg genom vårdförloppet. I anslutning till de fall-baserade föreläsningarna/studiebesöken erbjuds quiz-frågor, som kan ge bonuspoäng på den avslutande tentamen. </w:t>
      </w:r>
      <w:r w:rsidRPr="003E08EA">
        <w:rPr>
          <w:rFonts w:cstheme="minorHAnsi"/>
          <w:bCs/>
        </w:rPr>
        <w:br/>
      </w:r>
    </w:p>
    <w:p w14:paraId="13DC95FE" w14:textId="77777777" w:rsidR="003E08EA" w:rsidRPr="003E08EA" w:rsidRDefault="003E08EA" w:rsidP="003E08EA">
      <w:pPr>
        <w:spacing w:before="150" w:after="150" w:line="360" w:lineRule="atLeast"/>
        <w:outlineLvl w:val="3"/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3E08EA">
        <w:rPr>
          <w:rFonts w:eastAsia="Times New Roman" w:cstheme="minorHAnsi"/>
          <w:b/>
          <w:bCs/>
          <w:sz w:val="24"/>
          <w:szCs w:val="24"/>
          <w:lang w:eastAsia="sv-SE"/>
        </w:rPr>
        <w:t>Organisation</w:t>
      </w:r>
    </w:p>
    <w:p w14:paraId="1072DF95" w14:textId="77777777" w:rsidR="003E08EA" w:rsidRPr="003E08EA" w:rsidRDefault="003E08EA" w:rsidP="003E08EA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3E08EA">
        <w:rPr>
          <w:rFonts w:eastAsia="Times New Roman" w:cstheme="minorHAnsi"/>
          <w:color w:val="333333"/>
          <w:sz w:val="21"/>
          <w:szCs w:val="21"/>
          <w:shd w:val="clear" w:color="auto" w:fill="FFFFFF"/>
          <w:lang w:eastAsia="sv-SE"/>
        </w:rPr>
        <w:t xml:space="preserve">Ansvarig institution är Institutionen för Neurovetenskap och fysiologi, Sahlgrenska Akademin vid Göteborgs universitet. </w:t>
      </w:r>
      <w:r w:rsidRPr="003E08EA">
        <w:rPr>
          <w:rFonts w:eastAsia="Times New Roman" w:cstheme="minorHAnsi"/>
          <w:color w:val="333333"/>
          <w:sz w:val="21"/>
          <w:szCs w:val="21"/>
          <w:lang w:eastAsia="sv-SE"/>
        </w:rPr>
        <w:br/>
      </w:r>
      <w:r w:rsidRPr="003E08EA">
        <w:rPr>
          <w:rFonts w:eastAsia="Times New Roman" w:cstheme="minorHAnsi"/>
          <w:color w:val="333333"/>
          <w:sz w:val="21"/>
          <w:szCs w:val="21"/>
          <w:shd w:val="clear" w:color="auto" w:fill="FFFFFF"/>
          <w:lang w:eastAsia="sv-SE"/>
        </w:rPr>
        <w:t>Undervisningen ges i form av föreläsningar samt lektioner/demonstrationer/laborationer/seminarier i mindre grupper. Mer detaljerad information ges på kurshemsidan före kursstart.</w:t>
      </w:r>
      <w:r>
        <w:rPr>
          <w:rFonts w:eastAsia="Times New Roman" w:cstheme="minorHAnsi"/>
          <w:color w:val="333333"/>
          <w:sz w:val="21"/>
          <w:szCs w:val="21"/>
          <w:lang w:eastAsia="sv-SE"/>
        </w:rPr>
        <w:br/>
      </w:r>
    </w:p>
    <w:p w14:paraId="21F81459" w14:textId="77777777" w:rsidR="003E08EA" w:rsidRPr="003E08EA" w:rsidRDefault="003E08EA" w:rsidP="003E08EA">
      <w:pPr>
        <w:spacing w:before="150" w:after="150" w:line="360" w:lineRule="atLeast"/>
        <w:outlineLvl w:val="3"/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3E08EA">
        <w:rPr>
          <w:rFonts w:eastAsia="Times New Roman" w:cstheme="minorHAnsi"/>
          <w:b/>
          <w:bCs/>
          <w:sz w:val="24"/>
          <w:szCs w:val="24"/>
          <w:lang w:eastAsia="sv-SE"/>
        </w:rPr>
        <w:t>Litteratur</w:t>
      </w:r>
    </w:p>
    <w:p w14:paraId="45315D2B" w14:textId="77777777" w:rsidR="003E08EA" w:rsidRDefault="003E08EA" w:rsidP="003E08EA">
      <w:pPr>
        <w:spacing w:after="0" w:line="240" w:lineRule="auto"/>
        <w:rPr>
          <w:rFonts w:eastAsia="Times New Roman" w:cstheme="minorHAnsi"/>
          <w:color w:val="333333"/>
          <w:sz w:val="21"/>
          <w:szCs w:val="21"/>
          <w:shd w:val="clear" w:color="auto" w:fill="FFFFFF"/>
          <w:lang w:eastAsia="sv-SE"/>
        </w:rPr>
      </w:pPr>
      <w:r w:rsidRPr="003E08EA">
        <w:rPr>
          <w:rFonts w:eastAsia="Times New Roman" w:cstheme="minorHAnsi"/>
          <w:color w:val="333333"/>
          <w:sz w:val="21"/>
          <w:szCs w:val="21"/>
          <w:shd w:val="clear" w:color="auto" w:fill="FFFFFF"/>
          <w:lang w:eastAsia="sv-SE"/>
        </w:rPr>
        <w:t xml:space="preserve">Se kurs-PM för litteraturlista samt föreläsningsmaterial. </w:t>
      </w:r>
    </w:p>
    <w:p w14:paraId="11D0155D" w14:textId="77777777" w:rsidR="003E08EA" w:rsidRPr="003E08EA" w:rsidRDefault="003E08EA" w:rsidP="003E08EA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76D042FC" w14:textId="77777777" w:rsidR="003E08EA" w:rsidRPr="003E08EA" w:rsidRDefault="003E08EA" w:rsidP="003E08EA">
      <w:pPr>
        <w:spacing w:before="150" w:after="150" w:line="360" w:lineRule="atLeast"/>
        <w:outlineLvl w:val="3"/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3E08EA">
        <w:rPr>
          <w:rFonts w:eastAsia="Times New Roman" w:cstheme="minorHAnsi"/>
          <w:b/>
          <w:bCs/>
          <w:sz w:val="24"/>
          <w:szCs w:val="24"/>
          <w:lang w:eastAsia="sv-SE"/>
        </w:rPr>
        <w:t>Examination inklusive obligatoriska moment</w:t>
      </w:r>
    </w:p>
    <w:p w14:paraId="2EA6B236" w14:textId="77777777" w:rsidR="002F1A0C" w:rsidRPr="003E08EA" w:rsidRDefault="003E08EA" w:rsidP="003E08EA">
      <w:pPr>
        <w:rPr>
          <w:rFonts w:cstheme="minorHAnsi"/>
        </w:rPr>
      </w:pPr>
      <w:r w:rsidRPr="003E08EA">
        <w:rPr>
          <w:rFonts w:eastAsia="Times New Roman" w:cstheme="minorHAnsi"/>
          <w:color w:val="333333"/>
          <w:sz w:val="21"/>
          <w:szCs w:val="21"/>
          <w:shd w:val="clear" w:color="auto" w:fill="FFFFFF"/>
          <w:lang w:eastAsia="sv-SE"/>
        </w:rPr>
        <w:t xml:space="preserve">Kursen examineras med skriftlig tentamen i slutet av kursen. Quiz i anslutning till fall-baserade föreläsningar är frivilliga och kan ge bonuspoäng på tentamen. </w:t>
      </w:r>
      <w:r w:rsidRPr="003E08EA">
        <w:rPr>
          <w:rFonts w:eastAsia="Times New Roman" w:cstheme="minorHAnsi"/>
          <w:color w:val="333333"/>
          <w:sz w:val="21"/>
          <w:szCs w:val="21"/>
          <w:lang w:eastAsia="sv-SE"/>
        </w:rPr>
        <w:br/>
      </w:r>
      <w:r w:rsidRPr="003E08EA">
        <w:rPr>
          <w:rFonts w:eastAsia="Times New Roman" w:cstheme="minorHAnsi"/>
          <w:color w:val="333333"/>
          <w:sz w:val="21"/>
          <w:szCs w:val="21"/>
          <w:shd w:val="clear" w:color="auto" w:fill="FFFFFF"/>
          <w:lang w:eastAsia="sv-SE"/>
        </w:rPr>
        <w:t xml:space="preserve">Deltagande i demonstrationer/laborationer/seminarier/grupparbeten är obligatoriskt. </w:t>
      </w:r>
      <w:r w:rsidRPr="003E08EA">
        <w:rPr>
          <w:rFonts w:eastAsia="Times New Roman" w:cstheme="minorHAnsi"/>
          <w:color w:val="333333"/>
          <w:sz w:val="21"/>
          <w:szCs w:val="21"/>
          <w:lang w:eastAsia="sv-SE"/>
        </w:rPr>
        <w:br/>
      </w:r>
      <w:r w:rsidRPr="003E08EA">
        <w:rPr>
          <w:rFonts w:eastAsia="Times New Roman" w:cstheme="minorHAnsi"/>
          <w:color w:val="333333"/>
          <w:sz w:val="21"/>
          <w:szCs w:val="21"/>
          <w:shd w:val="clear" w:color="auto" w:fill="FFFFFF"/>
          <w:lang w:eastAsia="sv-SE"/>
        </w:rPr>
        <w:t xml:space="preserve">Andra examinationsformer kan förekomma såsom: </w:t>
      </w:r>
      <w:r w:rsidRPr="003E08EA">
        <w:rPr>
          <w:rFonts w:eastAsia="Times New Roman" w:cstheme="minorHAnsi"/>
          <w:color w:val="333333"/>
          <w:sz w:val="21"/>
          <w:szCs w:val="21"/>
          <w:lang w:eastAsia="sv-SE"/>
        </w:rPr>
        <w:br/>
      </w:r>
      <w:r w:rsidRPr="003E08EA">
        <w:rPr>
          <w:rFonts w:eastAsia="Times New Roman" w:cstheme="minorHAnsi"/>
          <w:color w:val="333333"/>
          <w:sz w:val="21"/>
          <w:szCs w:val="21"/>
          <w:shd w:val="clear" w:color="auto" w:fill="FFFFFF"/>
          <w:lang w:eastAsia="sv-SE"/>
        </w:rPr>
        <w:t xml:space="preserve">- redovisningar av laborationer/demonstrationer/seminarier/grupparbeten </w:t>
      </w:r>
      <w:r w:rsidRPr="003E08EA">
        <w:rPr>
          <w:rFonts w:eastAsia="Times New Roman" w:cstheme="minorHAnsi"/>
          <w:color w:val="333333"/>
          <w:sz w:val="21"/>
          <w:szCs w:val="21"/>
          <w:lang w:eastAsia="sv-SE"/>
        </w:rPr>
        <w:br/>
      </w:r>
      <w:r w:rsidRPr="003E08EA">
        <w:rPr>
          <w:rFonts w:eastAsia="Times New Roman" w:cstheme="minorHAnsi"/>
          <w:color w:val="333333"/>
          <w:sz w:val="21"/>
          <w:szCs w:val="21"/>
          <w:shd w:val="clear" w:color="auto" w:fill="FFFFFF"/>
          <w:lang w:eastAsia="sv-SE"/>
        </w:rPr>
        <w:t>- annan dokumentation av kunskapsutvecklingen</w:t>
      </w:r>
      <w:r w:rsidRPr="003E08EA">
        <w:rPr>
          <w:rFonts w:eastAsia="Times New Roman" w:cstheme="minorHAnsi"/>
          <w:color w:val="333333"/>
          <w:sz w:val="21"/>
          <w:szCs w:val="21"/>
          <w:lang w:eastAsia="sv-SE"/>
        </w:rPr>
        <w:br/>
      </w:r>
      <w:r w:rsidRPr="003E08EA">
        <w:rPr>
          <w:rFonts w:eastAsia="Times New Roman" w:cstheme="minorHAnsi"/>
          <w:color w:val="333333"/>
          <w:sz w:val="21"/>
          <w:szCs w:val="21"/>
          <w:shd w:val="clear" w:color="auto" w:fill="FFFFFF"/>
          <w:lang w:eastAsia="sv-SE"/>
        </w:rPr>
        <w:t>Detaljerad information om examinationen ges på kurshemsidan före kursstart.</w:t>
      </w:r>
    </w:p>
    <w:sectPr w:rsidR="002F1A0C" w:rsidRPr="003E0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8EA"/>
    <w:rsid w:val="003E08EA"/>
    <w:rsid w:val="007947B4"/>
    <w:rsid w:val="00872110"/>
    <w:rsid w:val="00D072CD"/>
    <w:rsid w:val="00EB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16A680"/>
  <w15:chartTrackingRefBased/>
  <w15:docId w15:val="{2FE398E0-35BF-4FA3-B75F-B22D8551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08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Heading4">
    <w:name w:val="heading 4"/>
    <w:basedOn w:val="Normal"/>
    <w:link w:val="Heading4Char"/>
    <w:uiPriority w:val="9"/>
    <w:qFormat/>
    <w:rsid w:val="003E08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08EA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Heading4Char">
    <w:name w:val="Heading 4 Char"/>
    <w:basedOn w:val="DefaultParagraphFont"/>
    <w:link w:val="Heading4"/>
    <w:uiPriority w:val="9"/>
    <w:rsid w:val="003E08EA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semiHidden/>
    <w:unhideWhenUsed/>
    <w:rsid w:val="003E08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9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5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.portal.chalmers.se/sv/chalmersstudier/minkursinformation/Sidor/SokKurs.aspx?ac_year=2020/2021&amp;parsergrp=7#EEN085" TargetMode="External"/><Relationship Id="rId13" Type="http://schemas.openxmlformats.org/officeDocument/2006/relationships/hyperlink" Target="http://www.chalmers.se/_layouts/ChalmersPublicWeb/ProfilePage.aspx?lcid=1053&amp;cid=wennbor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hyperlink" Target="https://student.portal.chalmers.se/sv/chalmersstudier/minkursinformation/Sidor/SokKurs.aspx?program_id=1697&amp;grade=1&amp;conc_id=-1&amp;parsergrp=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halmers.instructure.com/courses/10354/assignments/syllabus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png"/><Relationship Id="rId5" Type="http://schemas.openxmlformats.org/officeDocument/2006/relationships/control" Target="activeX/activeX1.xml"/><Relationship Id="rId15" Type="http://schemas.openxmlformats.org/officeDocument/2006/relationships/image" Target="media/image5.png"/><Relationship Id="rId10" Type="http://schemas.openxmlformats.org/officeDocument/2006/relationships/hyperlink" Target="https://student.portal.chalmers.se/sv/chalmersstudier/minkursinformation/Sidor/SokKurs.aspx?program_id=1697&amp;parsergrp=5" TargetMode="External"/><Relationship Id="rId4" Type="http://schemas.openxmlformats.org/officeDocument/2006/relationships/image" Target="media/image1.wmf"/><Relationship Id="rId9" Type="http://schemas.openxmlformats.org/officeDocument/2006/relationships/image" Target="media/image3.gif"/><Relationship Id="rId14" Type="http://schemas.openxmlformats.org/officeDocument/2006/relationships/hyperlink" Target="https://chalmers.instructure.com/courses/10354/assignments/syllabus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830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 Johansson</dc:creator>
  <cp:keywords/>
  <dc:description/>
  <cp:lastModifiedBy>Maria Johansson</cp:lastModifiedBy>
  <cp:revision>2</cp:revision>
  <dcterms:created xsi:type="dcterms:W3CDTF">2021-07-27T11:15:00Z</dcterms:created>
  <dcterms:modified xsi:type="dcterms:W3CDTF">2021-07-27T11:15:00Z</dcterms:modified>
</cp:coreProperties>
</file>